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center"/>
        <w:tblInd w:w="-108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7480"/>
              </w:tabs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2578100" cy="5715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058537" y="3495519"/>
                                <a:ext cx="2574924" cy="568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aramond" w:cs="Garamond" w:eastAsia="Garamond" w:hAnsi="Garamon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Address : Beirut, Lebanon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aramond" w:cs="Garamond" w:eastAsia="Garamond" w:hAnsi="Garamon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Garamond" w:cs="Garamond" w:eastAsia="Garamond" w:hAnsi="Garamon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Phone Number : +961-3-084835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aramond" w:cs="Garamond" w:eastAsia="Garamond" w:hAnsi="Garamon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Garamond" w:cs="Garamond" w:eastAsia="Garamond" w:hAnsi="Garamon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Email Address: reem.jaber@gmail.com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aramond" w:cs="Garamond" w:eastAsia="Garamond" w:hAnsi="Garamon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rIns="91425" tIns="4570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2578100" cy="571500"/>
                      <wp:effectExtent b="0" l="0" r="0" t="0"/>
                      <wp:wrapNone/>
                      <wp:docPr id="1" name="image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1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810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tcMar>
              <w:bottom w:w="288.0" w:type="dxa"/>
            </w:tcMar>
          </w:tcPr>
          <w:p w:rsidR="00000000" w:rsidDel="00000000" w:rsidP="00000000" w:rsidRDefault="00000000" w:rsidRPr="00000000">
            <w:pPr>
              <w:tabs>
                <w:tab w:val="left" w:pos="7577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440" w:before="0" w:line="240" w:lineRule="auto"/>
        <w:contextualSpacing w:val="0"/>
        <w:jc w:val="center"/>
      </w:pPr>
      <w:r w:rsidDel="00000000" w:rsidR="00000000" w:rsidRPr="00000000">
        <w:rPr>
          <w:rFonts w:ascii="Garamond" w:cs="Garamond" w:eastAsia="Garamond" w:hAnsi="Garamond"/>
          <w:b w:val="0"/>
          <w:smallCaps w:val="1"/>
          <w:sz w:val="44"/>
          <w:szCs w:val="44"/>
          <w:vertAlign w:val="baseline"/>
          <w:rtl w:val="0"/>
        </w:rPr>
        <w:t xml:space="preserve">REEM JABER</w:t>
      </w:r>
    </w:p>
    <w:tbl>
      <w:tblPr>
        <w:tblStyle w:val="Table2"/>
        <w:bidi w:val="0"/>
        <w:tblW w:w="8838.0" w:type="dxa"/>
        <w:jc w:val="left"/>
        <w:tblInd w:w="-108.0" w:type="dxa"/>
        <w:tblLayout w:type="fixed"/>
        <w:tblLook w:val="0000"/>
      </w:tblPr>
      <w:tblGrid>
        <w:gridCol w:w="1368"/>
        <w:gridCol w:w="792"/>
        <w:gridCol w:w="6678"/>
        <w:tblGridChange w:id="0">
          <w:tblGrid>
            <w:gridCol w:w="1368"/>
            <w:gridCol w:w="792"/>
            <w:gridCol w:w="6678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Seeking an accountant position in a progressive organization that offers opportunities for advancement and where my skills can be employed and developed.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1440"/>
                <w:tab w:val="right" w:pos="6480"/>
              </w:tabs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February 2010</w:t>
              <w:tab/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  <w:rtl w:val="0"/>
              </w:rPr>
              <w:t xml:space="preserve">American University of Beirut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ab/>
              <w:t xml:space="preserve">Beirut, Lebanon</w:t>
            </w:r>
          </w:p>
          <w:p w:rsidR="00000000" w:rsidDel="00000000" w:rsidP="00000000" w:rsidRDefault="00000000" w:rsidRPr="00000000">
            <w:pPr>
              <w:spacing w:after="40" w:before="40" w:line="240" w:lineRule="auto"/>
              <w:contextualSpacing w:val="0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3"/>
                <w:szCs w:val="23"/>
                <w:vertAlign w:val="baseline"/>
                <w:rtl w:val="0"/>
              </w:rPr>
              <w:t xml:space="preserve">                            Bachelor of  Business Administration</w:t>
            </w:r>
          </w:p>
          <w:p w:rsidR="00000000" w:rsidDel="00000000" w:rsidP="00000000" w:rsidRDefault="00000000" w:rsidRPr="00000000">
            <w:pPr>
              <w:spacing w:after="40" w:before="40" w:line="240" w:lineRule="auto"/>
              <w:contextualSpacing w:val="0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3"/>
                <w:szCs w:val="23"/>
                <w:vertAlign w:val="baseline"/>
                <w:rtl w:val="0"/>
              </w:rPr>
              <w:t xml:space="preserve">                            Finance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July 2006               Beirut Baptist School                    Beirut, Lebanon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40" w:before="40" w:line="240" w:lineRule="auto"/>
              <w:contextualSpacing w:val="0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3"/>
                <w:szCs w:val="23"/>
                <w:vertAlign w:val="baseline"/>
                <w:rtl w:val="0"/>
              </w:rPr>
              <w:t xml:space="preserve">                           Bacc. II in Life Sciences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                           Graduated with Honor List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WORK EXPERIENCE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440"/>
                <w:tab w:val="right" w:pos="6480"/>
              </w:tabs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April 2011/</w:t>
            </w:r>
            <w:r w:rsidDel="00000000" w:rsidR="00000000" w:rsidRPr="00000000">
              <w:rPr>
                <w:u w:val="single"/>
                <w:rtl w:val="0"/>
              </w:rPr>
              <w:t xml:space="preserve">September 2016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  <w:rtl w:val="0"/>
              </w:rPr>
              <w:t xml:space="preserve">Abou Merhi Group      Beirut, Lebanon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40" w:before="40" w:line="240" w:lineRule="auto"/>
              <w:contextualSpacing w:val="0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3"/>
                <w:szCs w:val="23"/>
                <w:vertAlign w:val="baseline"/>
                <w:rtl w:val="0"/>
              </w:rPr>
              <w:t xml:space="preserve"> Accountant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Reconcile banks, payables and receivables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Prepare journal summaries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Prepare payment schedules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Do necessary adjustment entries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Prepare P&amp;L statement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Handle receivables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440"/>
                <w:tab w:val="right" w:pos="6480"/>
              </w:tabs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July/August 2008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  <w:rtl w:val="0"/>
              </w:rPr>
              <w:t xml:space="preserve">Al Mawarid Bank               Beirut, Lebanon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40" w:before="40" w:line="240" w:lineRule="auto"/>
              <w:contextualSpacing w:val="0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3"/>
                <w:szCs w:val="23"/>
                <w:vertAlign w:val="baseline"/>
                <w:rtl w:val="0"/>
              </w:rPr>
              <w:t xml:space="preserve">Trainee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 Worked in the Corporate Credit Relation department where I handled loans based on some criteria given to me by the department 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Cooperated with another AUB trainee. 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22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Below are some of the projects accomplished in team work during my university studies: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18"/>
                <w:szCs w:val="18"/>
                <w:vertAlign w:val="baseline"/>
                <w:rtl w:val="0"/>
              </w:rPr>
              <w:t xml:space="preserve">Compared between the financial statements of two competitive companies to see which is doing better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18"/>
                <w:szCs w:val="18"/>
                <w:vertAlign w:val="baseline"/>
                <w:rtl w:val="0"/>
              </w:rPr>
              <w:t xml:space="preserve">Competed in groups on a program called Globus. It is about selling webcams in the international markets and then we see who ranks first. We ranked second.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18"/>
                <w:szCs w:val="18"/>
                <w:vertAlign w:val="baseline"/>
                <w:rtl w:val="0"/>
              </w:rPr>
              <w:t xml:space="preserve"> Studied Marlboro’s financial status carefully with a risk perspective.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18"/>
                <w:szCs w:val="18"/>
                <w:vertAlign w:val="baseline"/>
                <w:rtl w:val="0"/>
              </w:rPr>
              <w:t xml:space="preserve">Worked in a group on a marketing plan and strategy with a limited budget.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COMPUTER LITERACY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Excel, Word, Power Point, Visual Basic, Visual Dolphin, Cobalt, Kapiti, Laserfiche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6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 Fluent in spoken and written Arabic and English, and fair knowledge of spoken and written French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Member in business society</w:t>
            </w:r>
          </w:p>
          <w:p w:rsidR="00000000" w:rsidDel="00000000" w:rsidP="00000000" w:rsidRDefault="00000000" w:rsidRPr="00000000">
            <w:pPr>
              <w:spacing w:after="60" w:before="0" w:line="240" w:lineRule="auto"/>
              <w:ind w:left="240" w:hanging="240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Member in the Red Cross.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HOBBIES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6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2"/>
                <w:szCs w:val="22"/>
                <w:vertAlign w:val="baseline"/>
                <w:rtl w:val="0"/>
              </w:rPr>
              <w:t xml:space="preserve">Sports, Ski, Music, Traveling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PERSONAL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  Name:  Reem Jaber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  Date of Birth: 30/08/1988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  Nationality: Lebanese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  Gender: 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after="0" w:before="220" w:line="240" w:lineRule="auto"/>
              <w:contextualSpacing w:val="0"/>
              <w:jc w:val="left"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REFERENCES AVAILABLE UPON REQUEST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95" w:top="299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="240" w:lineRule="auto"/>
      <w:ind w:left="-2160" w:firstLine="0"/>
      <w:jc w:val="left"/>
    </w:pPr>
    <w:rPr>
      <w:rFonts w:ascii="Garamond" w:cs="Garamond" w:eastAsia="Garamond" w:hAnsi="Garamond"/>
      <w:b w:val="0"/>
      <w:smallCaps w:val="1"/>
      <w:sz w:val="23"/>
      <w:szCs w:val="23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40" w:lineRule="auto"/>
      <w:jc w:val="left"/>
    </w:pPr>
    <w:rPr>
      <w:rFonts w:ascii="Garamond" w:cs="Garamond" w:eastAsia="Garamond" w:hAnsi="Garamond"/>
      <w:b w:val="0"/>
      <w:smallCaps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before="240" w:line="240" w:lineRule="auto"/>
      <w:jc w:val="left"/>
    </w:pPr>
    <w:rPr>
      <w:rFonts w:ascii="Garamond" w:cs="Garamond" w:eastAsia="Garamond" w:hAnsi="Garamond"/>
      <w:b w:val="0"/>
      <w:i w:val="1"/>
      <w:smallCaps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40" w:line="240" w:lineRule="auto"/>
      <w:jc w:val="left"/>
    </w:pPr>
    <w:rPr>
      <w:rFonts w:ascii="Garamond" w:cs="Garamond" w:eastAsia="Garamond" w:hAnsi="Garamond"/>
      <w:b w:val="0"/>
      <w:i w:val="1"/>
      <w:smallCaps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220" w:before="240" w:line="240" w:lineRule="auto"/>
      <w:jc w:val="left"/>
    </w:pPr>
    <w:rPr>
      <w:rFonts w:ascii="Garamond" w:cs="Garamond" w:eastAsia="Garamond" w:hAnsi="Garamond"/>
      <w:b w:val="1"/>
      <w:smallCaps w:val="1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40" w:line="240" w:lineRule="auto"/>
      <w:jc w:val="both"/>
    </w:pPr>
    <w:rPr>
      <w:rFonts w:ascii="Garamond" w:cs="Garamond" w:eastAsia="Garamond" w:hAnsi="Garamond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